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A7E6" w14:textId="77777777" w:rsidR="008F4DF9" w:rsidRDefault="008F4DF9" w:rsidP="008F4DF9">
      <w:pPr>
        <w:rPr>
          <w:rFonts w:ascii="Calibri" w:hAnsi="Calibri" w:cs="Calibri"/>
          <w:b/>
          <w:bCs/>
        </w:rPr>
      </w:pPr>
    </w:p>
    <w:p w14:paraId="36E714AC" w14:textId="77777777" w:rsidR="008F4DF9" w:rsidRDefault="008F4DF9" w:rsidP="008F4DF9">
      <w:pPr>
        <w:rPr>
          <w:rFonts w:ascii="Calibri" w:hAnsi="Calibri" w:cs="Calibri"/>
          <w:b/>
          <w:bCs/>
        </w:rPr>
      </w:pPr>
    </w:p>
    <w:p w14:paraId="5A10D676" w14:textId="77777777" w:rsidR="008F4DF9" w:rsidRDefault="008F4DF9" w:rsidP="008F4DF9">
      <w:pPr>
        <w:rPr>
          <w:rFonts w:ascii="Calibri" w:hAnsi="Calibri" w:cs="Calibri"/>
          <w:b/>
          <w:bCs/>
        </w:rPr>
      </w:pPr>
    </w:p>
    <w:p w14:paraId="53004DC0" w14:textId="77777777" w:rsidR="008F4DF9" w:rsidRDefault="008F4DF9" w:rsidP="008F4DF9">
      <w:pPr>
        <w:rPr>
          <w:rFonts w:ascii="Calibri" w:hAnsi="Calibri" w:cs="Calibri"/>
          <w:b/>
          <w:bCs/>
        </w:rPr>
      </w:pPr>
    </w:p>
    <w:p w14:paraId="4DB39345" w14:textId="77777777" w:rsidR="001C4268" w:rsidRPr="003C5608" w:rsidRDefault="001C4268" w:rsidP="001C4268">
      <w:pPr>
        <w:ind w:right="22"/>
        <w:jc w:val="center"/>
        <w:rPr>
          <w:b/>
          <w:sz w:val="22"/>
        </w:rPr>
      </w:pPr>
    </w:p>
    <w:p w14:paraId="7D2593B5" w14:textId="77777777" w:rsidR="001C4268" w:rsidRPr="003C5608" w:rsidRDefault="001C4268" w:rsidP="001C4268">
      <w:pPr>
        <w:jc w:val="center"/>
        <w:rPr>
          <w:sz w:val="22"/>
        </w:rPr>
      </w:pPr>
      <w:r w:rsidRPr="003C5608">
        <w:rPr>
          <w:sz w:val="22"/>
        </w:rPr>
        <w:t>Edwinstree Middle School</w:t>
      </w:r>
    </w:p>
    <w:p w14:paraId="25A07833" w14:textId="77777777" w:rsidR="001C4268" w:rsidRPr="003C5608" w:rsidRDefault="001C4268" w:rsidP="001C4268">
      <w:pPr>
        <w:jc w:val="center"/>
        <w:rPr>
          <w:sz w:val="22"/>
        </w:rPr>
      </w:pPr>
      <w:r w:rsidRPr="003C5608">
        <w:rPr>
          <w:sz w:val="22"/>
        </w:rPr>
        <w:t>A Voluntary Controlled Church of England School</w:t>
      </w:r>
    </w:p>
    <w:p w14:paraId="182FF04E" w14:textId="77777777" w:rsidR="001C4268" w:rsidRPr="003C5608" w:rsidRDefault="001C4268" w:rsidP="001C4268">
      <w:pPr>
        <w:rPr>
          <w:sz w:val="22"/>
        </w:rPr>
      </w:pPr>
    </w:p>
    <w:p w14:paraId="0222A786" w14:textId="77777777" w:rsidR="001C4268" w:rsidRPr="003C5608" w:rsidRDefault="001C4268" w:rsidP="001C4268">
      <w:pPr>
        <w:rPr>
          <w:sz w:val="22"/>
        </w:rPr>
      </w:pPr>
    </w:p>
    <w:p w14:paraId="0681623A" w14:textId="77777777" w:rsidR="001C4268" w:rsidRPr="003C5608" w:rsidRDefault="001C4268" w:rsidP="001C4268">
      <w:pPr>
        <w:rPr>
          <w:sz w:val="22"/>
        </w:rPr>
      </w:pPr>
    </w:p>
    <w:p w14:paraId="2CA1F46F" w14:textId="77777777" w:rsidR="001C4268" w:rsidRPr="003C5608" w:rsidRDefault="001C4268" w:rsidP="001C4268">
      <w:pPr>
        <w:rPr>
          <w:sz w:val="22"/>
        </w:rPr>
      </w:pPr>
    </w:p>
    <w:p w14:paraId="5C2B1AFC" w14:textId="77777777" w:rsidR="001C4268" w:rsidRPr="003C5608" w:rsidRDefault="001C4268" w:rsidP="001C4268">
      <w:pPr>
        <w:rPr>
          <w:sz w:val="22"/>
        </w:rPr>
      </w:pPr>
    </w:p>
    <w:p w14:paraId="7CB709E0" w14:textId="77777777" w:rsidR="001C4268" w:rsidRPr="003C5608" w:rsidRDefault="001C4268" w:rsidP="001C4268">
      <w:pPr>
        <w:rPr>
          <w:sz w:val="22"/>
        </w:rPr>
      </w:pPr>
    </w:p>
    <w:p w14:paraId="1502D41C" w14:textId="77777777" w:rsidR="001C4268" w:rsidRPr="003C5608" w:rsidRDefault="001C4268" w:rsidP="001C4268">
      <w:pPr>
        <w:rPr>
          <w:sz w:val="22"/>
        </w:rPr>
      </w:pPr>
    </w:p>
    <w:p w14:paraId="288FE1DB" w14:textId="77777777" w:rsidR="001C4268" w:rsidRPr="003C5608" w:rsidRDefault="001C4268" w:rsidP="001C4268">
      <w:pPr>
        <w:ind w:right="22"/>
        <w:jc w:val="center"/>
        <w:rPr>
          <w:b/>
          <w:sz w:val="22"/>
        </w:rPr>
      </w:pPr>
      <w:r w:rsidRPr="003C5608">
        <w:rPr>
          <w:b/>
          <w:sz w:val="22"/>
        </w:rPr>
        <w:t xml:space="preserve"> </w:t>
      </w:r>
      <w:r>
        <w:rPr>
          <w:noProof/>
          <w:sz w:val="22"/>
          <w:lang w:eastAsia="en-GB"/>
        </w:rPr>
        <w:drawing>
          <wp:inline distT="0" distB="0" distL="0" distR="0" wp14:anchorId="61DB6C18" wp14:editId="39CECF61">
            <wp:extent cx="1573530" cy="1775460"/>
            <wp:effectExtent l="0" t="0" r="7620" b="0"/>
            <wp:docPr id="20" name="Picture 20" descr="EDW Logo-01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W Logo-01 20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3530" cy="1775460"/>
                    </a:xfrm>
                    <a:prstGeom prst="rect">
                      <a:avLst/>
                    </a:prstGeom>
                    <a:noFill/>
                    <a:ln>
                      <a:noFill/>
                    </a:ln>
                  </pic:spPr>
                </pic:pic>
              </a:graphicData>
            </a:graphic>
          </wp:inline>
        </w:drawing>
      </w:r>
    </w:p>
    <w:p w14:paraId="32D8646D" w14:textId="77777777" w:rsidR="008F4DF9" w:rsidRDefault="008F4DF9" w:rsidP="008F4DF9">
      <w:pPr>
        <w:rPr>
          <w:rFonts w:ascii="Calibri" w:hAnsi="Calibri" w:cs="Calibri"/>
          <w:b/>
          <w:bCs/>
        </w:rPr>
      </w:pPr>
    </w:p>
    <w:p w14:paraId="32918995" w14:textId="77777777" w:rsidR="008F4DF9" w:rsidRDefault="008F4DF9" w:rsidP="008F4DF9">
      <w:pPr>
        <w:rPr>
          <w:rFonts w:ascii="Calibri" w:hAnsi="Calibri" w:cs="Calibri"/>
          <w:b/>
          <w:bCs/>
        </w:rPr>
      </w:pPr>
    </w:p>
    <w:p w14:paraId="1457E6C2" w14:textId="77777777" w:rsidR="008F4DF9" w:rsidRDefault="008F4DF9" w:rsidP="008F4DF9">
      <w:pPr>
        <w:rPr>
          <w:rFonts w:ascii="Calibri" w:hAnsi="Calibri" w:cs="Calibri"/>
          <w:b/>
          <w:bCs/>
        </w:rPr>
      </w:pPr>
    </w:p>
    <w:p w14:paraId="0B3C5AD9" w14:textId="77777777" w:rsidR="008F4DF9" w:rsidRDefault="008F4DF9" w:rsidP="008F4DF9">
      <w:pPr>
        <w:rPr>
          <w:rFonts w:ascii="Calibri" w:hAnsi="Calibri" w:cs="Calibri"/>
          <w:b/>
          <w:bCs/>
        </w:rPr>
      </w:pPr>
    </w:p>
    <w:p w14:paraId="2575FD6B" w14:textId="77777777" w:rsidR="008F4DF9" w:rsidRDefault="008F4DF9" w:rsidP="008F4DF9">
      <w:pPr>
        <w:rPr>
          <w:rFonts w:ascii="Calibri" w:hAnsi="Calibri" w:cs="Calibri"/>
          <w:b/>
          <w:bCs/>
        </w:rPr>
      </w:pPr>
    </w:p>
    <w:p w14:paraId="3A87A965" w14:textId="77777777" w:rsidR="008F4DF9" w:rsidRDefault="008F4DF9" w:rsidP="008F4DF9">
      <w:pPr>
        <w:rPr>
          <w:rFonts w:ascii="Calibri" w:hAnsi="Calibri" w:cs="Calibri"/>
          <w:b/>
          <w:bCs/>
        </w:rPr>
      </w:pPr>
    </w:p>
    <w:p w14:paraId="017A5206" w14:textId="77777777" w:rsidR="008F4DF9" w:rsidRDefault="008F4DF9" w:rsidP="008F4DF9">
      <w:pPr>
        <w:rPr>
          <w:rFonts w:ascii="Calibri" w:hAnsi="Calibri" w:cs="Calibri"/>
          <w:b/>
          <w:bCs/>
        </w:rPr>
      </w:pPr>
    </w:p>
    <w:p w14:paraId="4CA96AD9" w14:textId="77777777" w:rsidR="008F4DF9" w:rsidRPr="00CB7322" w:rsidRDefault="00CB7322" w:rsidP="008F4DF9">
      <w:pPr>
        <w:jc w:val="center"/>
        <w:rPr>
          <w:rFonts w:ascii="Arial" w:hAnsi="Arial" w:cs="Arial"/>
          <w:b/>
          <w:sz w:val="72"/>
          <w:szCs w:val="72"/>
        </w:rPr>
      </w:pPr>
      <w:r w:rsidRPr="00CB7322">
        <w:rPr>
          <w:rFonts w:ascii="Arial" w:hAnsi="Arial" w:cs="Arial"/>
          <w:b/>
          <w:sz w:val="72"/>
          <w:szCs w:val="72"/>
        </w:rPr>
        <w:t>Careers Policy</w:t>
      </w:r>
    </w:p>
    <w:p w14:paraId="1A74E94B" w14:textId="77777777" w:rsidR="008F4DF9" w:rsidRDefault="008F4DF9" w:rsidP="008F4DF9">
      <w:pPr>
        <w:rPr>
          <w:rFonts w:ascii="Calibri" w:hAnsi="Calibri" w:cs="Calibri"/>
          <w:b/>
          <w:bCs/>
        </w:rPr>
      </w:pPr>
    </w:p>
    <w:p w14:paraId="122694C0" w14:textId="77777777" w:rsidR="001C4268" w:rsidRDefault="001C4268" w:rsidP="008F4DF9">
      <w:pPr>
        <w:rPr>
          <w:rFonts w:ascii="Calibri" w:hAnsi="Calibri" w:cs="Calibri"/>
          <w:b/>
          <w:bCs/>
        </w:rPr>
      </w:pPr>
    </w:p>
    <w:p w14:paraId="6D254D8F" w14:textId="77777777" w:rsidR="001C4268" w:rsidRDefault="001C4268" w:rsidP="008F4DF9">
      <w:pPr>
        <w:rPr>
          <w:rFonts w:ascii="Calibri" w:hAnsi="Calibri" w:cs="Calibri"/>
          <w:b/>
          <w:bCs/>
        </w:rPr>
      </w:pPr>
    </w:p>
    <w:p w14:paraId="4B1D4F8C" w14:textId="77777777" w:rsidR="001C4268" w:rsidRDefault="001C4268" w:rsidP="008F4DF9">
      <w:pPr>
        <w:rPr>
          <w:rFonts w:ascii="Calibri" w:hAnsi="Calibri" w:cs="Calibri"/>
          <w:b/>
          <w:bCs/>
        </w:rPr>
      </w:pPr>
    </w:p>
    <w:p w14:paraId="3E819D94" w14:textId="77777777" w:rsidR="001C4268" w:rsidRDefault="001C4268" w:rsidP="008F4DF9">
      <w:pPr>
        <w:rPr>
          <w:rFonts w:ascii="Calibri" w:hAnsi="Calibri" w:cs="Calibri"/>
          <w:b/>
          <w:bCs/>
        </w:rPr>
      </w:pPr>
    </w:p>
    <w:p w14:paraId="0D8709F0" w14:textId="77777777" w:rsidR="001C4268" w:rsidRDefault="001C4268" w:rsidP="008F4DF9">
      <w:pPr>
        <w:rPr>
          <w:rFonts w:ascii="Calibri" w:hAnsi="Calibri" w:cs="Calibri"/>
          <w:b/>
          <w:bCs/>
        </w:rPr>
      </w:pPr>
    </w:p>
    <w:p w14:paraId="1095077E" w14:textId="77777777" w:rsidR="0093246A" w:rsidRDefault="0093246A" w:rsidP="008F4DF9">
      <w:pPr>
        <w:rPr>
          <w:rFonts w:ascii="Calibri" w:hAnsi="Calibri" w:cs="Calibri"/>
          <w:b/>
          <w:bCs/>
        </w:rPr>
      </w:pPr>
    </w:p>
    <w:p w14:paraId="404D354E" w14:textId="77777777" w:rsidR="00722EDD" w:rsidRDefault="00722EDD" w:rsidP="008F4DF9">
      <w:pPr>
        <w:rPr>
          <w:rFonts w:ascii="Calibri" w:hAnsi="Calibri" w:cs="Calibri"/>
          <w:b/>
          <w:bCs/>
        </w:rPr>
      </w:pPr>
    </w:p>
    <w:p w14:paraId="6D02C494" w14:textId="3B52A829" w:rsidR="00722EDD" w:rsidRDefault="006137D4" w:rsidP="008F4DF9">
      <w:pPr>
        <w:rPr>
          <w:rFonts w:ascii="Calibri" w:hAnsi="Calibri" w:cs="Calibri"/>
          <w:b/>
          <w:bCs/>
        </w:rPr>
      </w:pPr>
      <w:r>
        <w:rPr>
          <w:rFonts w:ascii="Calibri" w:hAnsi="Calibri" w:cs="Calibri"/>
          <w:b/>
          <w:bCs/>
        </w:rPr>
        <w:t>Adopted :</w:t>
      </w:r>
      <w:r>
        <w:rPr>
          <w:rFonts w:ascii="Calibri" w:hAnsi="Calibri" w:cs="Calibri"/>
          <w:b/>
          <w:bCs/>
        </w:rPr>
        <w:tab/>
      </w:r>
      <w:r w:rsidR="00597A55">
        <w:rPr>
          <w:rFonts w:ascii="Calibri" w:hAnsi="Calibri" w:cs="Calibri"/>
          <w:b/>
          <w:bCs/>
        </w:rPr>
        <w:t xml:space="preserve">December </w:t>
      </w:r>
      <w:r w:rsidR="00CB7322">
        <w:rPr>
          <w:rFonts w:ascii="Calibri" w:hAnsi="Calibri" w:cs="Calibri"/>
          <w:b/>
          <w:bCs/>
        </w:rPr>
        <w:t>202</w:t>
      </w:r>
      <w:r w:rsidR="00024CF6">
        <w:rPr>
          <w:rFonts w:ascii="Calibri" w:hAnsi="Calibri" w:cs="Calibri"/>
          <w:b/>
          <w:bCs/>
        </w:rPr>
        <w:t>4</w:t>
      </w:r>
    </w:p>
    <w:p w14:paraId="1E3C5A67" w14:textId="625702F2" w:rsidR="0093246A" w:rsidRDefault="00722EDD" w:rsidP="008F4DF9">
      <w:pPr>
        <w:rPr>
          <w:rFonts w:ascii="Calibri" w:hAnsi="Calibri" w:cs="Calibri"/>
          <w:b/>
          <w:bCs/>
        </w:rPr>
      </w:pPr>
      <w:r>
        <w:rPr>
          <w:rFonts w:ascii="Calibri" w:hAnsi="Calibri" w:cs="Calibri"/>
          <w:b/>
          <w:bCs/>
        </w:rPr>
        <w:t>Revie</w:t>
      </w:r>
      <w:r w:rsidR="008F1EC9">
        <w:rPr>
          <w:rFonts w:ascii="Calibri" w:hAnsi="Calibri" w:cs="Calibri"/>
          <w:b/>
          <w:bCs/>
        </w:rPr>
        <w:t>w</w:t>
      </w:r>
      <w:r>
        <w:rPr>
          <w:rFonts w:ascii="Calibri" w:hAnsi="Calibri" w:cs="Calibri"/>
          <w:b/>
          <w:bCs/>
        </w:rPr>
        <w:t>:</w:t>
      </w:r>
      <w:r>
        <w:rPr>
          <w:rFonts w:ascii="Calibri" w:hAnsi="Calibri" w:cs="Calibri"/>
          <w:b/>
          <w:bCs/>
        </w:rPr>
        <w:tab/>
      </w:r>
      <w:r w:rsidR="00024CF6">
        <w:rPr>
          <w:rFonts w:ascii="Calibri" w:hAnsi="Calibri" w:cs="Calibri"/>
          <w:b/>
          <w:bCs/>
        </w:rPr>
        <w:t>April 2026</w:t>
      </w:r>
    </w:p>
    <w:p w14:paraId="0C64E5FB" w14:textId="77777777" w:rsidR="00CB7322" w:rsidRDefault="00CB7322" w:rsidP="008F4DF9">
      <w:pPr>
        <w:rPr>
          <w:rFonts w:ascii="Calibri" w:hAnsi="Calibri" w:cs="Calibri"/>
          <w:b/>
          <w:bCs/>
        </w:rPr>
      </w:pPr>
    </w:p>
    <w:p w14:paraId="15D78961" w14:textId="77777777" w:rsidR="00CB7322" w:rsidRDefault="00CB7322" w:rsidP="008F4DF9">
      <w:pPr>
        <w:rPr>
          <w:rFonts w:ascii="Calibri" w:hAnsi="Calibri" w:cs="Calibri"/>
          <w:b/>
          <w:bCs/>
        </w:rPr>
      </w:pPr>
    </w:p>
    <w:p w14:paraId="08BE14C0" w14:textId="77777777" w:rsidR="00CB7322" w:rsidRDefault="00CB7322" w:rsidP="008F4DF9">
      <w:pPr>
        <w:rPr>
          <w:rFonts w:ascii="Calibri" w:hAnsi="Calibri" w:cs="Calibri"/>
          <w:b/>
          <w:bCs/>
        </w:rPr>
      </w:pPr>
    </w:p>
    <w:p w14:paraId="7F2EBA4D" w14:textId="77777777" w:rsidR="00CB7322" w:rsidRDefault="00CB7322">
      <w:pPr>
        <w:spacing w:after="200" w:line="276" w:lineRule="auto"/>
        <w:rPr>
          <w:rFonts w:ascii="Calibri" w:hAnsi="Calibri" w:cs="Calibri"/>
          <w:b/>
          <w:bCs/>
        </w:rPr>
      </w:pPr>
      <w:r>
        <w:rPr>
          <w:rFonts w:ascii="Calibri" w:hAnsi="Calibri" w:cs="Calibri"/>
          <w:b/>
          <w:bCs/>
        </w:rPr>
        <w:br w:type="page"/>
      </w:r>
    </w:p>
    <w:p w14:paraId="3EAE10C9" w14:textId="77777777" w:rsidR="00CB7322" w:rsidRDefault="00CB7322" w:rsidP="00CB7322">
      <w:r>
        <w:lastRenderedPageBreak/>
        <w:t xml:space="preserve">This policy statement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 As a middle school we are currently only accountable for year 8 Careers Education but we have liaised and mapped our provision to interlink and compliment the work carried out at Freman College where our students continue their learning. </w:t>
      </w:r>
    </w:p>
    <w:p w14:paraId="36C6CFC1" w14:textId="77777777" w:rsidR="00CB7322" w:rsidRDefault="00CB7322" w:rsidP="00CB7322"/>
    <w:p w14:paraId="041CE5B3" w14:textId="77777777" w:rsidR="00CB7322" w:rsidRDefault="00CB7322" w:rsidP="00CB7322">
      <w:r w:rsidRPr="000654C5">
        <w:rPr>
          <w:b/>
        </w:rPr>
        <w:t>Pupil entitlement</w:t>
      </w:r>
      <w:r>
        <w:rPr>
          <w:b/>
        </w:rPr>
        <w:t xml:space="preserve">: </w:t>
      </w:r>
      <w:r>
        <w:t xml:space="preserve"> All pupils in years 8-13 are entitled: • to find out about technical education qualifications and apprenticeships opportunities, as part of a careers programme which provides information on the full range of education and training options available at each transition point; • to hear from a range of local providers about the opportunities they offer, including technical education and apprenticeships – through options events, assemblies and group discussions and taster events; • to understand how to make applications for the full range of academic and technical courses.</w:t>
      </w:r>
    </w:p>
    <w:p w14:paraId="63A4BB8C" w14:textId="77777777" w:rsidR="00CB7322" w:rsidRDefault="00CB7322" w:rsidP="00CB7322">
      <w:r>
        <w:t>Our career guidance at Edwinstree follows the Gatsby guidance and is mapped on the next page.</w:t>
      </w:r>
    </w:p>
    <w:p w14:paraId="41BBDA8D" w14:textId="77777777" w:rsidR="00CB7322" w:rsidRDefault="00CB7322" w:rsidP="00CB7322">
      <w:pPr>
        <w:rPr>
          <w:b/>
        </w:rPr>
      </w:pPr>
    </w:p>
    <w:p w14:paraId="5EBC3441" w14:textId="77777777" w:rsidR="00CB7322" w:rsidRDefault="00CB7322" w:rsidP="00CB7322">
      <w:r w:rsidRPr="000654C5">
        <w:rPr>
          <w:b/>
        </w:rPr>
        <w:t>Management of provider access requests</w:t>
      </w:r>
      <w:r>
        <w:t>: A provider wishing to request access should contact: Mrs J. Gant Head teacher Telephone: 01763-271446 or Email: admin@edwinstree.herts.sch.uk</w:t>
      </w:r>
    </w:p>
    <w:p w14:paraId="752D8411" w14:textId="77777777" w:rsidR="00CB7322" w:rsidRDefault="00CB7322" w:rsidP="00CB7322">
      <w:pPr>
        <w:pStyle w:val="NormalWeb"/>
        <w:shd w:val="clear" w:color="auto" w:fill="FFFFFF"/>
        <w:spacing w:before="315" w:beforeAutospacing="0" w:after="0" w:afterAutospacing="0"/>
      </w:pPr>
      <w:r w:rsidRPr="000654C5">
        <w:rPr>
          <w:b/>
        </w:rPr>
        <w:t>Premises and Facilities</w:t>
      </w:r>
      <w:r>
        <w:t xml:space="preserve"> : The school will make the main hall, classrooms or private meeting rooms available for discussions between the provider and students, as appropriate to the activity. The school will also make available AV and other specialist equipment to support provider presentations. This will all be discussed and agreed in advance of the visit with the Careers Leader or a member of their team. Providers are welcome to leave a copy of their prospectus or other relevant course literature at the main reception this will be placed in our Key Stage 3 Library</w:t>
      </w:r>
    </w:p>
    <w:p w14:paraId="6E3073F0" w14:textId="77777777" w:rsidR="00CB7322" w:rsidRDefault="00CB7322" w:rsidP="00CB7322">
      <w:pPr>
        <w:pStyle w:val="NormalWeb"/>
        <w:shd w:val="clear" w:color="auto" w:fill="FFFFFF"/>
        <w:spacing w:before="315" w:beforeAutospacing="0" w:after="0" w:afterAutospacing="0"/>
        <w:rPr>
          <w:rFonts w:ascii="Arial" w:hAnsi="Arial" w:cs="Arial"/>
          <w:color w:val="565A5C"/>
          <w:sz w:val="18"/>
          <w:szCs w:val="18"/>
        </w:rPr>
      </w:pPr>
    </w:p>
    <w:p w14:paraId="53DCB074" w14:textId="77777777" w:rsidR="00CB7322" w:rsidRDefault="00CB7322" w:rsidP="00CB7322">
      <w:pPr>
        <w:pStyle w:val="NormalWeb"/>
        <w:shd w:val="clear" w:color="auto" w:fill="FFFFFF"/>
        <w:spacing w:before="315" w:beforeAutospacing="0" w:after="0" w:afterAutospacing="0"/>
        <w:rPr>
          <w:rFonts w:ascii="Arial" w:hAnsi="Arial" w:cs="Arial"/>
          <w:color w:val="565A5C"/>
          <w:sz w:val="18"/>
          <w:szCs w:val="18"/>
        </w:rPr>
      </w:pPr>
    </w:p>
    <w:tbl>
      <w:tblPr>
        <w:tblStyle w:val="TableGrid"/>
        <w:tblW w:w="0" w:type="auto"/>
        <w:tblLook w:val="04A0" w:firstRow="1" w:lastRow="0" w:firstColumn="1" w:lastColumn="0" w:noHBand="0" w:noVBand="1"/>
      </w:tblPr>
      <w:tblGrid>
        <w:gridCol w:w="4729"/>
        <w:gridCol w:w="4904"/>
      </w:tblGrid>
      <w:tr w:rsidR="00CB7322" w14:paraId="137B37BB" w14:textId="77777777" w:rsidTr="00195A21">
        <w:tc>
          <w:tcPr>
            <w:tcW w:w="6974" w:type="dxa"/>
          </w:tcPr>
          <w:p w14:paraId="546A2C21" w14:textId="77777777" w:rsidR="00CB7322" w:rsidRDefault="00CB7322" w:rsidP="00195A21">
            <w:r>
              <w:t>Gatsby Benchmark of Good Career guidance</w:t>
            </w:r>
          </w:p>
        </w:tc>
        <w:tc>
          <w:tcPr>
            <w:tcW w:w="6974" w:type="dxa"/>
          </w:tcPr>
          <w:p w14:paraId="082BCD9A" w14:textId="77777777" w:rsidR="00CB7322" w:rsidRDefault="00CB7322" w:rsidP="00195A21">
            <w:r>
              <w:t>Examples of how we meet this bench mark at Edwinstree</w:t>
            </w:r>
          </w:p>
        </w:tc>
      </w:tr>
      <w:tr w:rsidR="00CB7322" w14:paraId="2C598644" w14:textId="77777777" w:rsidTr="00195A21">
        <w:tc>
          <w:tcPr>
            <w:tcW w:w="6974" w:type="dxa"/>
          </w:tcPr>
          <w:p w14:paraId="7915CFE8" w14:textId="77777777" w:rsidR="00CB7322" w:rsidRDefault="00CB7322" w:rsidP="00195A21">
            <w:r>
              <w:t>A stable careers programme</w:t>
            </w:r>
          </w:p>
        </w:tc>
        <w:tc>
          <w:tcPr>
            <w:tcW w:w="6974" w:type="dxa"/>
          </w:tcPr>
          <w:p w14:paraId="54D5E25A" w14:textId="77777777" w:rsidR="00CB7322" w:rsidRDefault="00CB7322" w:rsidP="00195A21">
            <w:r>
              <w:t>Freman and Edwinstree meet to map and track our careers programme through our PSHE programme coordinators. The majority of work is completed at Freman through options events, taster events, assemblies and group discussions. At Edwinstree our PSHE programme includes information on what a career is and why they are important.</w:t>
            </w:r>
          </w:p>
        </w:tc>
      </w:tr>
      <w:tr w:rsidR="00CB7322" w14:paraId="7D355113" w14:textId="77777777" w:rsidTr="00195A21">
        <w:tc>
          <w:tcPr>
            <w:tcW w:w="6974" w:type="dxa"/>
          </w:tcPr>
          <w:p w14:paraId="0180A3F1" w14:textId="77777777" w:rsidR="00CB7322" w:rsidRDefault="00CB7322" w:rsidP="00195A21">
            <w:r>
              <w:t>Learning from career and labour market information</w:t>
            </w:r>
          </w:p>
        </w:tc>
        <w:tc>
          <w:tcPr>
            <w:tcW w:w="6974" w:type="dxa"/>
          </w:tcPr>
          <w:p w14:paraId="3F1E01BC" w14:textId="77777777" w:rsidR="00CB7322" w:rsidRDefault="00CB7322" w:rsidP="00195A21">
            <w:r>
              <w:t>We take opportunities as many opportunities as we can for students to meet lead individuals in different careers. In particular we focus on local employers and careers, so STEM with Glaxo close by is a key group of speakers that we have in school annually with a particular emphasis on women in Science. This year our students were able to engage with a number of employers based around nature and the environment including talks and walks from local farmers. bird conservationists, bee keepers, a local eco- tourism business.</w:t>
            </w:r>
          </w:p>
        </w:tc>
      </w:tr>
      <w:tr w:rsidR="00CB7322" w14:paraId="24C80B6F" w14:textId="77777777" w:rsidTr="00195A21">
        <w:tc>
          <w:tcPr>
            <w:tcW w:w="6974" w:type="dxa"/>
          </w:tcPr>
          <w:p w14:paraId="01745206" w14:textId="77777777" w:rsidR="00CB7322" w:rsidRDefault="00CB7322" w:rsidP="00195A21">
            <w:r>
              <w:lastRenderedPageBreak/>
              <w:t>Addressing the needs of each pupil</w:t>
            </w:r>
          </w:p>
        </w:tc>
        <w:tc>
          <w:tcPr>
            <w:tcW w:w="6974" w:type="dxa"/>
          </w:tcPr>
          <w:p w14:paraId="667B5711" w14:textId="77777777" w:rsidR="00CB7322" w:rsidRDefault="00CB7322" w:rsidP="00195A21">
            <w:r>
              <w:t>We support a number of our students to participate in their potential future career and we have supported a national gymnast, racing car and BMX national leads, alongside an actor and dancer. We also now work with a local charity to support work experience opportunities for our most vulnerable in farming and horse-riding.</w:t>
            </w:r>
          </w:p>
        </w:tc>
      </w:tr>
      <w:tr w:rsidR="00CB7322" w14:paraId="07B13623" w14:textId="77777777" w:rsidTr="00195A21">
        <w:tc>
          <w:tcPr>
            <w:tcW w:w="6974" w:type="dxa"/>
          </w:tcPr>
          <w:p w14:paraId="296B619D" w14:textId="77777777" w:rsidR="00CB7322" w:rsidRDefault="00CB7322" w:rsidP="00195A21">
            <w:r>
              <w:t>Linking curriculum learning to careers</w:t>
            </w:r>
          </w:p>
        </w:tc>
        <w:tc>
          <w:tcPr>
            <w:tcW w:w="6974" w:type="dxa"/>
          </w:tcPr>
          <w:p w14:paraId="178C9808" w14:textId="77777777" w:rsidR="00CB7322" w:rsidRDefault="00CB7322" w:rsidP="00195A21">
            <w:r>
              <w:t>Our curriculum identifies where there are opportunities to celebrate successful employees and employers see individual maps. For example, we use our local historian to support us with the local study, Science engages with a variety of Science career.</w:t>
            </w:r>
          </w:p>
        </w:tc>
      </w:tr>
      <w:tr w:rsidR="00CB7322" w14:paraId="14A4B3CB" w14:textId="77777777" w:rsidTr="00195A21">
        <w:tc>
          <w:tcPr>
            <w:tcW w:w="6974" w:type="dxa"/>
          </w:tcPr>
          <w:p w14:paraId="34769E47" w14:textId="77777777" w:rsidR="00CB7322" w:rsidRDefault="00CB7322" w:rsidP="00195A21">
            <w:r>
              <w:t>Encounters with employers and employees</w:t>
            </w:r>
          </w:p>
        </w:tc>
        <w:tc>
          <w:tcPr>
            <w:tcW w:w="6974" w:type="dxa"/>
          </w:tcPr>
          <w:p w14:paraId="45A2E129" w14:textId="77777777" w:rsidR="00CB7322" w:rsidRDefault="00CB7322" w:rsidP="00195A21">
            <w:r>
              <w:t>See above in learning from labour market information. We also include an enrichment opportunity in film and media for students and through Mini police, students are able to explore what some of the roles are in the police force and why they are important. Students have experienced talks from Social media influencer and local businesses exploring how to reduce ecosystems. They were also engaged last year in supporting the premises. and business manager in making decisions about how they would reduce energy bills across the school. Students have had opportunities to work with local gardeners to create a conservation garden and pond area. Students were offered enrichment opportunities to work with a Cambridge programming company to programme robots.</w:t>
            </w:r>
          </w:p>
        </w:tc>
      </w:tr>
      <w:tr w:rsidR="00CB7322" w14:paraId="1E6A90C8" w14:textId="77777777" w:rsidTr="00195A21">
        <w:tc>
          <w:tcPr>
            <w:tcW w:w="6974" w:type="dxa"/>
          </w:tcPr>
          <w:p w14:paraId="0D923AAE" w14:textId="77777777" w:rsidR="00CB7322" w:rsidRDefault="00CB7322" w:rsidP="00195A21">
            <w:r>
              <w:t>Experiences of work places</w:t>
            </w:r>
          </w:p>
        </w:tc>
        <w:tc>
          <w:tcPr>
            <w:tcW w:w="6974" w:type="dxa"/>
          </w:tcPr>
          <w:p w14:paraId="3DE1E713" w14:textId="77777777" w:rsidR="00CB7322" w:rsidRDefault="00CB7322" w:rsidP="00195A21">
            <w:r>
              <w:t>This is mapped and takes place at Freman college in year 10.</w:t>
            </w:r>
          </w:p>
        </w:tc>
      </w:tr>
      <w:tr w:rsidR="00CB7322" w14:paraId="6A868D3B" w14:textId="77777777" w:rsidTr="00195A21">
        <w:tc>
          <w:tcPr>
            <w:tcW w:w="6974" w:type="dxa"/>
          </w:tcPr>
          <w:p w14:paraId="79410A11" w14:textId="77777777" w:rsidR="00CB7322" w:rsidRDefault="00CB7322" w:rsidP="00195A21">
            <w:r>
              <w:t>Encounters with further and higher education</w:t>
            </w:r>
          </w:p>
        </w:tc>
        <w:tc>
          <w:tcPr>
            <w:tcW w:w="6974" w:type="dxa"/>
          </w:tcPr>
          <w:p w14:paraId="4F2C1DF8" w14:textId="77777777" w:rsidR="00CB7322" w:rsidRDefault="00CB7322" w:rsidP="00195A21">
            <w:r>
              <w:t>Again, predominantly in Freman, however we continue to support students to experience 6</w:t>
            </w:r>
            <w:r w:rsidRPr="00AF786F">
              <w:rPr>
                <w:vertAlign w:val="superscript"/>
              </w:rPr>
              <w:t>th</w:t>
            </w:r>
            <w:r>
              <w:t xml:space="preserve"> form learning as we are middle school and year 7 and 8 do not see this naturally. This includes 6</w:t>
            </w:r>
            <w:r w:rsidRPr="00AF786F">
              <w:rPr>
                <w:vertAlign w:val="superscript"/>
              </w:rPr>
              <w:t>th</w:t>
            </w:r>
            <w:r>
              <w:t xml:space="preserve"> formers engaging in visits to the school to work with us musically and through theatre.</w:t>
            </w:r>
          </w:p>
        </w:tc>
      </w:tr>
      <w:tr w:rsidR="00CB7322" w14:paraId="7316F514" w14:textId="77777777" w:rsidTr="00195A21">
        <w:tc>
          <w:tcPr>
            <w:tcW w:w="6974" w:type="dxa"/>
          </w:tcPr>
          <w:p w14:paraId="46E4FDFB" w14:textId="77777777" w:rsidR="00CB7322" w:rsidRDefault="00CB7322" w:rsidP="00195A21">
            <w:r>
              <w:t>Personal guidance</w:t>
            </w:r>
          </w:p>
        </w:tc>
        <w:tc>
          <w:tcPr>
            <w:tcW w:w="6974" w:type="dxa"/>
          </w:tcPr>
          <w:p w14:paraId="59F04F16" w14:textId="77777777" w:rsidR="00CB7322" w:rsidRDefault="00CB7322" w:rsidP="00195A21">
            <w:r>
              <w:t>Again, predominantly through Freman’s advice but again our COWO assemblies take opportunities to explore different individuals and their career paths where this engages with a value we are exploring.</w:t>
            </w:r>
          </w:p>
        </w:tc>
      </w:tr>
    </w:tbl>
    <w:p w14:paraId="52C4E44B" w14:textId="77777777" w:rsidR="00CB7322" w:rsidRDefault="00CB7322" w:rsidP="00CB7322"/>
    <w:p w14:paraId="6676FDF7" w14:textId="77777777" w:rsidR="00CB7322" w:rsidRDefault="00CB7322" w:rsidP="00CB7322"/>
    <w:p w14:paraId="7DF9DC12" w14:textId="77777777" w:rsidR="00CB7322" w:rsidRDefault="00CB7322" w:rsidP="008F4DF9">
      <w:pPr>
        <w:rPr>
          <w:rFonts w:ascii="Calibri" w:hAnsi="Calibri" w:cs="Calibri"/>
          <w:b/>
          <w:bCs/>
        </w:rPr>
      </w:pPr>
    </w:p>
    <w:p w14:paraId="757C9B97" w14:textId="77777777" w:rsidR="00722EDD" w:rsidRDefault="00722EDD" w:rsidP="008F4DF9">
      <w:pPr>
        <w:rPr>
          <w:rFonts w:ascii="Calibri" w:hAnsi="Calibri" w:cs="Calibri"/>
          <w:b/>
          <w:bCs/>
        </w:rPr>
      </w:pPr>
    </w:p>
    <w:p w14:paraId="4869F634" w14:textId="77777777" w:rsidR="00722EDD" w:rsidRDefault="00722EDD" w:rsidP="008F4DF9">
      <w:pPr>
        <w:rPr>
          <w:rFonts w:ascii="Calibri" w:hAnsi="Calibri" w:cs="Calibri"/>
          <w:b/>
          <w:bCs/>
        </w:rPr>
      </w:pPr>
    </w:p>
    <w:p w14:paraId="2416F698" w14:textId="77777777" w:rsidR="0093246A" w:rsidRDefault="0093246A" w:rsidP="008F4DF9">
      <w:pPr>
        <w:rPr>
          <w:rFonts w:ascii="Calibri" w:hAnsi="Calibri" w:cs="Calibri"/>
          <w:b/>
          <w:bCs/>
        </w:rPr>
      </w:pPr>
    </w:p>
    <w:sectPr w:rsidR="0093246A" w:rsidSect="0093246A">
      <w:headerReference w:type="default" r:id="rId12"/>
      <w:footerReference w:type="default" r:id="rId13"/>
      <w:pgSz w:w="11906" w:h="16838"/>
      <w:pgMar w:top="1060" w:right="1242" w:bottom="709" w:left="102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0436" w14:textId="77777777" w:rsidR="00EE42C0" w:rsidRDefault="00EE42C0">
      <w:r>
        <w:separator/>
      </w:r>
    </w:p>
  </w:endnote>
  <w:endnote w:type="continuationSeparator" w:id="0">
    <w:p w14:paraId="35E14457" w14:textId="77777777" w:rsidR="00EE42C0" w:rsidRDefault="00EE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795C" w14:textId="77777777" w:rsidR="0007216C" w:rsidRDefault="001009FD">
    <w:pPr>
      <w:pStyle w:val="Footer"/>
      <w:jc w:val="right"/>
    </w:pPr>
    <w:r>
      <w:fldChar w:fldCharType="begin"/>
    </w:r>
    <w:r>
      <w:instrText xml:space="preserve"> PAGE   \* MERGEFORMAT </w:instrText>
    </w:r>
    <w:r>
      <w:fldChar w:fldCharType="separate"/>
    </w:r>
    <w:r w:rsidR="009E7CA7">
      <w:rPr>
        <w:noProof/>
      </w:rPr>
      <w:t>1</w:t>
    </w:r>
    <w:r>
      <w:rPr>
        <w:noProof/>
      </w:rPr>
      <w:fldChar w:fldCharType="end"/>
    </w:r>
  </w:p>
  <w:p w14:paraId="7052835A" w14:textId="77777777" w:rsidR="0007216C" w:rsidRDefault="0007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1818" w14:textId="77777777" w:rsidR="00EE42C0" w:rsidRDefault="00EE42C0">
      <w:r>
        <w:separator/>
      </w:r>
    </w:p>
  </w:footnote>
  <w:footnote w:type="continuationSeparator" w:id="0">
    <w:p w14:paraId="3B57290F" w14:textId="77777777" w:rsidR="00EE42C0" w:rsidRDefault="00EE4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BE6A" w14:textId="77777777" w:rsidR="00CB7322" w:rsidRDefault="00CB7322" w:rsidP="00CB7322">
    <w:pPr>
      <w:rPr>
        <w:rFonts w:ascii="Arial" w:hAnsi="Arial" w:cs="Arial"/>
        <w:i/>
      </w:rPr>
    </w:pPr>
    <w:r w:rsidRPr="007D4D13">
      <w:rPr>
        <w:rFonts w:ascii="Arial" w:hAnsi="Arial" w:cs="Arial"/>
        <w:i/>
      </w:rPr>
      <w:t>The fruit of righteousness will be peace; the effect of righteousness will be quietness and confidence forever</w:t>
    </w:r>
    <w:r>
      <w:rPr>
        <w:rFonts w:ascii="Arial" w:hAnsi="Arial" w:cs="Arial"/>
        <w:i/>
      </w:rPr>
      <w:t>. Isiah 32:17</w:t>
    </w:r>
  </w:p>
  <w:p w14:paraId="7298A067" w14:textId="77777777" w:rsidR="00CB7322" w:rsidRPr="00CB7322" w:rsidRDefault="00CB7322" w:rsidP="00CB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EE8"/>
    <w:multiLevelType w:val="hybridMultilevel"/>
    <w:tmpl w:val="9E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75AF6"/>
    <w:multiLevelType w:val="hybridMultilevel"/>
    <w:tmpl w:val="4F4C7426"/>
    <w:lvl w:ilvl="0" w:tplc="448AB2C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E256A"/>
    <w:multiLevelType w:val="hybridMultilevel"/>
    <w:tmpl w:val="5A96B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C16CA"/>
    <w:multiLevelType w:val="hybridMultilevel"/>
    <w:tmpl w:val="3356E318"/>
    <w:lvl w:ilvl="0" w:tplc="D20216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A64F9"/>
    <w:multiLevelType w:val="hybridMultilevel"/>
    <w:tmpl w:val="F08CD8B0"/>
    <w:lvl w:ilvl="0" w:tplc="2E78228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36BD6"/>
    <w:multiLevelType w:val="hybridMultilevel"/>
    <w:tmpl w:val="90DEFCF4"/>
    <w:lvl w:ilvl="0" w:tplc="2E782280">
      <w:start w:val="1"/>
      <w:numFmt w:val="bullet"/>
      <w:lvlText w:val=""/>
      <w:lvlJc w:val="left"/>
      <w:pPr>
        <w:tabs>
          <w:tab w:val="num" w:pos="1260"/>
        </w:tabs>
        <w:ind w:left="12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70317"/>
    <w:multiLevelType w:val="hybridMultilevel"/>
    <w:tmpl w:val="79F4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F06BE"/>
    <w:multiLevelType w:val="multilevel"/>
    <w:tmpl w:val="B95ED16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F720682"/>
    <w:multiLevelType w:val="hybridMultilevel"/>
    <w:tmpl w:val="929A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073603">
    <w:abstractNumId w:val="2"/>
  </w:num>
  <w:num w:numId="2" w16cid:durableId="1246763309">
    <w:abstractNumId w:val="3"/>
  </w:num>
  <w:num w:numId="3" w16cid:durableId="912004088">
    <w:abstractNumId w:val="5"/>
  </w:num>
  <w:num w:numId="4" w16cid:durableId="44061700">
    <w:abstractNumId w:val="1"/>
  </w:num>
  <w:num w:numId="5" w16cid:durableId="691997863">
    <w:abstractNumId w:val="7"/>
  </w:num>
  <w:num w:numId="6" w16cid:durableId="611713079">
    <w:abstractNumId w:val="0"/>
  </w:num>
  <w:num w:numId="7" w16cid:durableId="620385438">
    <w:abstractNumId w:val="4"/>
  </w:num>
  <w:num w:numId="8" w16cid:durableId="1522234456">
    <w:abstractNumId w:val="6"/>
  </w:num>
  <w:num w:numId="9" w16cid:durableId="144397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DF9"/>
    <w:rsid w:val="000229FE"/>
    <w:rsid w:val="00024CF6"/>
    <w:rsid w:val="00035DAD"/>
    <w:rsid w:val="0007216C"/>
    <w:rsid w:val="000D4C7C"/>
    <w:rsid w:val="000E272B"/>
    <w:rsid w:val="001009FD"/>
    <w:rsid w:val="00162807"/>
    <w:rsid w:val="001C4268"/>
    <w:rsid w:val="00257BDE"/>
    <w:rsid w:val="0028481C"/>
    <w:rsid w:val="002C6FE6"/>
    <w:rsid w:val="003343D9"/>
    <w:rsid w:val="00361FAA"/>
    <w:rsid w:val="00364489"/>
    <w:rsid w:val="003F552A"/>
    <w:rsid w:val="00412FEF"/>
    <w:rsid w:val="00417ED0"/>
    <w:rsid w:val="004257E6"/>
    <w:rsid w:val="004A2341"/>
    <w:rsid w:val="004C38A8"/>
    <w:rsid w:val="00597A55"/>
    <w:rsid w:val="006137D4"/>
    <w:rsid w:val="00620848"/>
    <w:rsid w:val="0068474F"/>
    <w:rsid w:val="007030F7"/>
    <w:rsid w:val="00722EDD"/>
    <w:rsid w:val="007538B7"/>
    <w:rsid w:val="0075780A"/>
    <w:rsid w:val="0076480B"/>
    <w:rsid w:val="00777BD5"/>
    <w:rsid w:val="007F0F31"/>
    <w:rsid w:val="008169CA"/>
    <w:rsid w:val="008D4A5B"/>
    <w:rsid w:val="008E6EA5"/>
    <w:rsid w:val="008F1EC9"/>
    <w:rsid w:val="008F4DF9"/>
    <w:rsid w:val="0093246A"/>
    <w:rsid w:val="009A738A"/>
    <w:rsid w:val="009E7CA7"/>
    <w:rsid w:val="00A079B8"/>
    <w:rsid w:val="00A87ACC"/>
    <w:rsid w:val="00C84298"/>
    <w:rsid w:val="00CA6020"/>
    <w:rsid w:val="00CB7322"/>
    <w:rsid w:val="00CC1B8A"/>
    <w:rsid w:val="00CC27BA"/>
    <w:rsid w:val="00D0453C"/>
    <w:rsid w:val="00D2736B"/>
    <w:rsid w:val="00DD3542"/>
    <w:rsid w:val="00E0222A"/>
    <w:rsid w:val="00E078DF"/>
    <w:rsid w:val="00EE42C0"/>
    <w:rsid w:val="00F25A72"/>
    <w:rsid w:val="00F3693A"/>
    <w:rsid w:val="00F45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FC903C"/>
  <w15:docId w15:val="{C53FA531-368E-4B77-853E-A8A4EC67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4DF9"/>
    <w:rPr>
      <w:color w:val="0000FF"/>
      <w:u w:val="single"/>
    </w:rPr>
  </w:style>
  <w:style w:type="paragraph" w:styleId="Footer">
    <w:name w:val="footer"/>
    <w:basedOn w:val="Normal"/>
    <w:link w:val="FooterChar"/>
    <w:uiPriority w:val="99"/>
    <w:rsid w:val="008F4DF9"/>
    <w:pPr>
      <w:tabs>
        <w:tab w:val="center" w:pos="4153"/>
        <w:tab w:val="right" w:pos="8306"/>
      </w:tabs>
    </w:pPr>
  </w:style>
  <w:style w:type="character" w:customStyle="1" w:styleId="FooterChar">
    <w:name w:val="Footer Char"/>
    <w:basedOn w:val="DefaultParagraphFont"/>
    <w:link w:val="Footer"/>
    <w:uiPriority w:val="99"/>
    <w:rsid w:val="008F4DF9"/>
    <w:rPr>
      <w:rFonts w:ascii="Times New Roman" w:eastAsia="Times New Roman" w:hAnsi="Times New Roman" w:cs="Times New Roman"/>
      <w:sz w:val="24"/>
      <w:szCs w:val="24"/>
    </w:rPr>
  </w:style>
  <w:style w:type="paragraph" w:customStyle="1" w:styleId="Default">
    <w:name w:val="Default"/>
    <w:rsid w:val="008F4DF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8F4DF9"/>
    <w:pPr>
      <w:ind w:left="720"/>
    </w:pPr>
  </w:style>
  <w:style w:type="paragraph" w:styleId="BodyText">
    <w:name w:val="Body Text"/>
    <w:basedOn w:val="Normal"/>
    <w:link w:val="BodyTextChar"/>
    <w:rsid w:val="008F4DF9"/>
    <w:pPr>
      <w:spacing w:after="120"/>
    </w:pPr>
  </w:style>
  <w:style w:type="character" w:customStyle="1" w:styleId="BodyTextChar">
    <w:name w:val="Body Text Char"/>
    <w:basedOn w:val="DefaultParagraphFont"/>
    <w:link w:val="BodyText"/>
    <w:rsid w:val="008F4D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4DF9"/>
    <w:rPr>
      <w:rFonts w:ascii="Tahoma" w:hAnsi="Tahoma" w:cs="Tahoma"/>
      <w:sz w:val="16"/>
      <w:szCs w:val="16"/>
    </w:rPr>
  </w:style>
  <w:style w:type="character" w:customStyle="1" w:styleId="BalloonTextChar">
    <w:name w:val="Balloon Text Char"/>
    <w:basedOn w:val="DefaultParagraphFont"/>
    <w:link w:val="BalloonText"/>
    <w:uiPriority w:val="99"/>
    <w:semiHidden/>
    <w:rsid w:val="008F4DF9"/>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76480B"/>
    <w:rPr>
      <w:color w:val="800080" w:themeColor="followedHyperlink"/>
      <w:u w:val="single"/>
    </w:rPr>
  </w:style>
  <w:style w:type="paragraph" w:styleId="Header">
    <w:name w:val="header"/>
    <w:basedOn w:val="Normal"/>
    <w:link w:val="HeaderChar"/>
    <w:uiPriority w:val="99"/>
    <w:unhideWhenUsed/>
    <w:rsid w:val="0093246A"/>
    <w:pPr>
      <w:tabs>
        <w:tab w:val="center" w:pos="4513"/>
        <w:tab w:val="right" w:pos="9026"/>
      </w:tabs>
    </w:pPr>
  </w:style>
  <w:style w:type="character" w:customStyle="1" w:styleId="HeaderChar">
    <w:name w:val="Header Char"/>
    <w:basedOn w:val="DefaultParagraphFont"/>
    <w:link w:val="Header"/>
    <w:uiPriority w:val="99"/>
    <w:rsid w:val="0093246A"/>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7322"/>
    <w:pPr>
      <w:spacing w:before="100" w:beforeAutospacing="1" w:after="100" w:afterAutospacing="1"/>
    </w:pPr>
    <w:rPr>
      <w:lang w:eastAsia="en-GB"/>
    </w:rPr>
  </w:style>
  <w:style w:type="table" w:styleId="TableGrid">
    <w:name w:val="Table Grid"/>
    <w:basedOn w:val="TableNormal"/>
    <w:uiPriority w:val="39"/>
    <w:rsid w:val="00CB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6ba3d6-e5ad-4dca-b52b-77f155c94875">
      <Terms xmlns="http://schemas.microsoft.com/office/infopath/2007/PartnerControls"/>
    </lcf76f155ced4ddcb4097134ff3c332f>
    <TaxCatchAll xmlns="c9e54b40-955a-4d3e-80cd-9ef2726bdd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24BFDF38024C4AB50486A7C825FAF5" ma:contentTypeVersion="15" ma:contentTypeDescription="Create a new document." ma:contentTypeScope="" ma:versionID="8f3995bfd4a2d0da81673aa019d04a11">
  <xsd:schema xmlns:xsd="http://www.w3.org/2001/XMLSchema" xmlns:xs="http://www.w3.org/2001/XMLSchema" xmlns:p="http://schemas.microsoft.com/office/2006/metadata/properties" xmlns:ns2="516ba3d6-e5ad-4dca-b52b-77f155c94875" xmlns:ns3="c9e54b40-955a-4d3e-80cd-9ef2726bddfc" targetNamespace="http://schemas.microsoft.com/office/2006/metadata/properties" ma:root="true" ma:fieldsID="6f1eef815cea29839007cf1590f7e8df" ns2:_="" ns3:_="">
    <xsd:import namespace="516ba3d6-e5ad-4dca-b52b-77f155c94875"/>
    <xsd:import namespace="c9e54b40-955a-4d3e-80cd-9ef2726bd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ba3d6-e5ad-4dca-b52b-77f155c94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03eccb-dfcc-4ad3-89ee-be2cf8ef2f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e54b40-955a-4d3e-80cd-9ef2726bdd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1aa715-cbc0-49cb-8d33-106280065ce2}" ma:internalName="TaxCatchAll" ma:showField="CatchAllData" ma:web="c9e54b40-955a-4d3e-80cd-9ef2726bddf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46545-91DF-4EC5-8E09-C288CC1F28E7}">
  <ds:schemaRefs>
    <ds:schemaRef ds:uri="c9e54b40-955a-4d3e-80cd-9ef2726bddfc"/>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516ba3d6-e5ad-4dca-b52b-77f155c9487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121DF2-8F84-45CE-AA05-18FE77A115F1}">
  <ds:schemaRefs>
    <ds:schemaRef ds:uri="http://schemas.microsoft.com/sharepoint/v3/contenttype/forms"/>
  </ds:schemaRefs>
</ds:datastoreItem>
</file>

<file path=customXml/itemProps3.xml><?xml version="1.0" encoding="utf-8"?>
<ds:datastoreItem xmlns:ds="http://schemas.openxmlformats.org/officeDocument/2006/customXml" ds:itemID="{BAC6A6E4-9FBC-4AE5-9E26-332B6965E63E}"/>
</file>

<file path=customXml/itemProps4.xml><?xml version="1.0" encoding="utf-8"?>
<ds:datastoreItem xmlns:ds="http://schemas.openxmlformats.org/officeDocument/2006/customXml" ds:itemID="{A6A8456B-02E5-4B52-8EC5-7FDC96F8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Andrews</dc:creator>
  <cp:lastModifiedBy>Mrs J Gant</cp:lastModifiedBy>
  <cp:revision>3</cp:revision>
  <cp:lastPrinted>2018-09-03T14:00:00Z</cp:lastPrinted>
  <dcterms:created xsi:type="dcterms:W3CDTF">2026-01-13T10:43:00Z</dcterms:created>
  <dcterms:modified xsi:type="dcterms:W3CDTF">2026-01-13T10:44:00Z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0x010100F624BFDF38024C4AB50486A7C825FAF5</vt:lpwstr>
  </property>
  <property fmtid="{D5CDD505-2E9C-101B-9397-08002B2CF9AE}" pid="3" name="MediaServiceImageTags">
    <vt:lpwstr/>
  </property>
</Properties>
</file>